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11E92" w14:textId="3C788C5B" w:rsidR="00AC2423" w:rsidRPr="00AC2423" w:rsidRDefault="00AC2423" w:rsidP="00AC2423">
      <w:pPr>
        <w:spacing w:line="360" w:lineRule="auto"/>
        <w:jc w:val="both"/>
        <w:rPr>
          <w:rFonts w:ascii="Arial" w:hAnsi="Arial"/>
          <w:b/>
        </w:rPr>
      </w:pPr>
      <w:r w:rsidRPr="00AC2423">
        <w:rPr>
          <w:rFonts w:ascii="Arial" w:hAnsi="Arial"/>
          <w:b/>
        </w:rPr>
        <w:t>PROJETO DE LEI Nº 00</w:t>
      </w:r>
      <w:r w:rsidRPr="00AC2423">
        <w:rPr>
          <w:rFonts w:ascii="Arial" w:hAnsi="Arial"/>
          <w:b/>
        </w:rPr>
        <w:t>8</w:t>
      </w:r>
      <w:r w:rsidRPr="00AC2423">
        <w:rPr>
          <w:rFonts w:ascii="Arial" w:hAnsi="Arial"/>
          <w:b/>
        </w:rPr>
        <w:t>/202</w:t>
      </w:r>
      <w:r w:rsidRPr="00AC2423">
        <w:rPr>
          <w:rFonts w:ascii="Arial" w:hAnsi="Arial"/>
          <w:b/>
        </w:rPr>
        <w:t>6</w:t>
      </w:r>
    </w:p>
    <w:p w14:paraId="7BAE9603" w14:textId="77777777" w:rsidR="00AC2423" w:rsidRPr="00AC2423" w:rsidRDefault="00AC2423" w:rsidP="00AC2423">
      <w:pPr>
        <w:spacing w:line="360" w:lineRule="auto"/>
        <w:jc w:val="both"/>
        <w:rPr>
          <w:rFonts w:ascii="Arial" w:hAnsi="Arial"/>
          <w:b/>
        </w:rPr>
      </w:pPr>
    </w:p>
    <w:p w14:paraId="73BDDC29" w14:textId="77777777" w:rsidR="00AC2423" w:rsidRPr="00AC2423" w:rsidRDefault="00AC2423" w:rsidP="00AC2423">
      <w:pPr>
        <w:spacing w:line="360" w:lineRule="auto"/>
        <w:jc w:val="both"/>
        <w:rPr>
          <w:rFonts w:ascii="Arial" w:hAnsi="Arial"/>
          <w:b/>
        </w:rPr>
      </w:pPr>
      <w:r w:rsidRPr="00AC2423">
        <w:rPr>
          <w:rFonts w:ascii="Arial" w:hAnsi="Arial"/>
          <w:b/>
        </w:rPr>
        <w:t xml:space="preserve">Exmo. Sr. Presidente da Câmara Municipal de Comendador Levy Gasparian </w:t>
      </w:r>
    </w:p>
    <w:p w14:paraId="55B40076" w14:textId="77777777" w:rsidR="00AC2423" w:rsidRPr="00AC2423" w:rsidRDefault="00AC2423" w:rsidP="00AC2423">
      <w:pPr>
        <w:spacing w:line="360" w:lineRule="auto"/>
        <w:jc w:val="both"/>
        <w:rPr>
          <w:rFonts w:ascii="Arial" w:hAnsi="Arial"/>
          <w:b/>
        </w:rPr>
      </w:pPr>
    </w:p>
    <w:p w14:paraId="75829A89" w14:textId="77777777" w:rsidR="00AC2423" w:rsidRDefault="00AC2423" w:rsidP="00AC2423">
      <w:pPr>
        <w:spacing w:line="360" w:lineRule="auto"/>
        <w:jc w:val="both"/>
        <w:rPr>
          <w:rFonts w:ascii="Arial" w:hAnsi="Arial"/>
        </w:rPr>
      </w:pPr>
      <w:r w:rsidRPr="00AC2423">
        <w:rPr>
          <w:rFonts w:ascii="Arial" w:hAnsi="Arial"/>
        </w:rPr>
        <w:t>O Vereador que esta subscreve, nos termos regimentais, apresenta, para apreciação do douto Plenário, o seguinte Projeto de Lei:</w:t>
      </w:r>
    </w:p>
    <w:p w14:paraId="4228DC99" w14:textId="77777777" w:rsidR="00AC2423" w:rsidRPr="00AC2423" w:rsidRDefault="00AC2423" w:rsidP="00AC2423">
      <w:pPr>
        <w:spacing w:line="360" w:lineRule="auto"/>
        <w:jc w:val="both"/>
        <w:rPr>
          <w:rFonts w:ascii="Arial" w:hAnsi="Arial"/>
        </w:rPr>
      </w:pPr>
    </w:p>
    <w:p w14:paraId="2E6F7AA6" w14:textId="77777777" w:rsidR="00AC2423" w:rsidRPr="00AC2423" w:rsidRDefault="00AC2423" w:rsidP="00AC2423">
      <w:pPr>
        <w:spacing w:line="360" w:lineRule="auto"/>
        <w:jc w:val="both"/>
        <w:rPr>
          <w:rFonts w:ascii="Arial" w:hAnsi="Arial"/>
        </w:rPr>
      </w:pPr>
      <w:r w:rsidRPr="00AC2423">
        <w:rPr>
          <w:rFonts w:ascii="Arial" w:hAnsi="Arial"/>
        </w:rPr>
        <w:t>.</w:t>
      </w:r>
    </w:p>
    <w:p w14:paraId="278EF74A" w14:textId="065AF118" w:rsidR="00AC2423" w:rsidRPr="00AC2423" w:rsidRDefault="00AC2423" w:rsidP="00AC2423">
      <w:pPr>
        <w:spacing w:line="360" w:lineRule="auto"/>
        <w:ind w:left="4395"/>
        <w:jc w:val="both"/>
        <w:rPr>
          <w:rFonts w:ascii="Arial" w:hAnsi="Arial"/>
        </w:rPr>
      </w:pPr>
      <w:r w:rsidRPr="00AC2423">
        <w:rPr>
          <w:rFonts w:ascii="Arial" w:hAnsi="Arial"/>
          <w:b/>
        </w:rPr>
        <w:t>Dispõe sobre a regulamentação da Lei de Mais-Valia e dá outras providências</w:t>
      </w:r>
      <w:r w:rsidRPr="00AC2423">
        <w:rPr>
          <w:rFonts w:ascii="Arial" w:hAnsi="Arial"/>
        </w:rPr>
        <w:t>.</w:t>
      </w:r>
    </w:p>
    <w:p w14:paraId="32B1A44E" w14:textId="77777777" w:rsidR="00AC2423" w:rsidRPr="00AC2423" w:rsidRDefault="00AC2423" w:rsidP="00AC2423">
      <w:pPr>
        <w:spacing w:line="360" w:lineRule="auto"/>
        <w:jc w:val="both"/>
        <w:rPr>
          <w:rFonts w:ascii="Arial" w:hAnsi="Arial"/>
        </w:rPr>
      </w:pPr>
    </w:p>
    <w:p w14:paraId="63F916AE" w14:textId="6F020F93" w:rsidR="00AC2423" w:rsidRPr="00AC2423" w:rsidRDefault="00AC2423" w:rsidP="00AC2423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          </w:t>
      </w:r>
      <w:r w:rsidRPr="00AC2423">
        <w:rPr>
          <w:rFonts w:ascii="Arial" w:hAnsi="Arial"/>
          <w:b/>
        </w:rPr>
        <w:t>Art. 1º -</w:t>
      </w:r>
      <w:r w:rsidRPr="00AC2423">
        <w:rPr>
          <w:rFonts w:ascii="Arial" w:hAnsi="Arial"/>
        </w:rPr>
        <w:t xml:space="preserve"> As construções irregulares existentes até a data da publicação desta Lei poderão ser aprovadas, mediante o pagamento da importância correspondente à mais-valia, desde que os interessados o requeiram até 31 de dezembro de 202</w:t>
      </w:r>
      <w:r w:rsidRPr="00AC2423">
        <w:rPr>
          <w:rFonts w:ascii="Arial" w:hAnsi="Arial"/>
        </w:rPr>
        <w:t>6</w:t>
      </w:r>
      <w:r w:rsidRPr="00AC2423">
        <w:rPr>
          <w:rFonts w:ascii="Arial" w:hAnsi="Arial"/>
        </w:rPr>
        <w:t xml:space="preserve">. </w:t>
      </w:r>
    </w:p>
    <w:p w14:paraId="65E802F3" w14:textId="77777777" w:rsidR="00AC2423" w:rsidRPr="00AC2423" w:rsidRDefault="00AC2423" w:rsidP="00AC2423">
      <w:pPr>
        <w:spacing w:line="360" w:lineRule="auto"/>
        <w:jc w:val="both"/>
        <w:rPr>
          <w:rFonts w:ascii="Arial" w:hAnsi="Arial"/>
        </w:rPr>
      </w:pPr>
    </w:p>
    <w:p w14:paraId="10C61A25" w14:textId="666AE484" w:rsidR="00AC2423" w:rsidRPr="00AC2423" w:rsidRDefault="00AC2423" w:rsidP="00AC2423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          </w:t>
      </w:r>
      <w:r w:rsidRPr="00AC2423">
        <w:rPr>
          <w:rFonts w:ascii="Arial" w:hAnsi="Arial"/>
          <w:b/>
        </w:rPr>
        <w:t>Art. 2º -</w:t>
      </w:r>
      <w:r w:rsidRPr="00AC2423">
        <w:rPr>
          <w:rFonts w:ascii="Arial" w:hAnsi="Arial"/>
        </w:rPr>
        <w:t xml:space="preserve"> Entende-se como </w:t>
      </w:r>
      <w:r w:rsidRPr="00AC2423">
        <w:rPr>
          <w:rFonts w:ascii="Arial" w:hAnsi="Arial"/>
        </w:rPr>
        <w:t>M</w:t>
      </w:r>
      <w:r w:rsidRPr="00AC2423">
        <w:rPr>
          <w:rFonts w:ascii="Arial" w:hAnsi="Arial"/>
        </w:rPr>
        <w:t>ais-</w:t>
      </w:r>
      <w:r w:rsidRPr="00AC2423">
        <w:rPr>
          <w:rFonts w:ascii="Arial" w:hAnsi="Arial"/>
        </w:rPr>
        <w:t>V</w:t>
      </w:r>
      <w:r w:rsidRPr="00AC2423">
        <w:rPr>
          <w:rFonts w:ascii="Arial" w:hAnsi="Arial"/>
        </w:rPr>
        <w:t xml:space="preserve">alia a obra de construção, modificação ou acréscimo existente executada em desacordo com as normas urbanísticas vigentes. </w:t>
      </w:r>
    </w:p>
    <w:p w14:paraId="1AE5A634" w14:textId="77777777" w:rsidR="00AC2423" w:rsidRPr="00AC2423" w:rsidRDefault="00AC2423" w:rsidP="00AC2423">
      <w:pPr>
        <w:spacing w:line="360" w:lineRule="auto"/>
        <w:jc w:val="both"/>
        <w:rPr>
          <w:rFonts w:ascii="Arial" w:hAnsi="Arial"/>
        </w:rPr>
      </w:pPr>
    </w:p>
    <w:p w14:paraId="7725EB89" w14:textId="3E5A99FF" w:rsidR="00AC2423" w:rsidRPr="00AC2423" w:rsidRDefault="00AC2423" w:rsidP="00AC2423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          </w:t>
      </w:r>
      <w:r w:rsidRPr="00AC2423">
        <w:rPr>
          <w:rFonts w:ascii="Arial" w:hAnsi="Arial"/>
          <w:b/>
        </w:rPr>
        <w:t>Art. 3º -</w:t>
      </w:r>
      <w:r w:rsidRPr="00AC2423">
        <w:rPr>
          <w:rFonts w:ascii="Arial" w:hAnsi="Arial"/>
        </w:rPr>
        <w:t xml:space="preserve"> Considerar-se-ão </w:t>
      </w:r>
      <w:proofErr w:type="gramStart"/>
      <w:r w:rsidRPr="00AC2423">
        <w:rPr>
          <w:rFonts w:ascii="Arial" w:hAnsi="Arial"/>
        </w:rPr>
        <w:t>existentes a construção</w:t>
      </w:r>
      <w:proofErr w:type="gramEnd"/>
      <w:r w:rsidRPr="00AC2423">
        <w:rPr>
          <w:rFonts w:ascii="Arial" w:hAnsi="Arial"/>
        </w:rPr>
        <w:t xml:space="preserve">, a modificação ou o acréscimo que estejam concluídos e em condições de habitabilidade, devendo ser aprovados com, no mínimo, 03 (três) fotos em tamanho 10 x 15. </w:t>
      </w:r>
    </w:p>
    <w:p w14:paraId="04C9CE06" w14:textId="77777777" w:rsidR="00AC2423" w:rsidRPr="00AC2423" w:rsidRDefault="00AC2423" w:rsidP="00AC2423">
      <w:pPr>
        <w:spacing w:line="360" w:lineRule="auto"/>
        <w:jc w:val="both"/>
        <w:rPr>
          <w:rFonts w:ascii="Arial" w:hAnsi="Arial"/>
        </w:rPr>
      </w:pPr>
    </w:p>
    <w:p w14:paraId="4CF17B58" w14:textId="31E571E4" w:rsidR="00AC2423" w:rsidRPr="00AC2423" w:rsidRDefault="00AC2423" w:rsidP="00AC2423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          </w:t>
      </w:r>
      <w:r w:rsidRPr="00AC2423">
        <w:rPr>
          <w:rFonts w:ascii="Arial" w:hAnsi="Arial"/>
          <w:b/>
        </w:rPr>
        <w:t xml:space="preserve">Art. 4º - </w:t>
      </w:r>
      <w:r w:rsidRPr="00AC2423">
        <w:rPr>
          <w:rFonts w:ascii="Arial" w:hAnsi="Arial"/>
        </w:rPr>
        <w:t>Constituem casos de interesse coletivo, portanto insusceptíveis de legalização, as obras:</w:t>
      </w:r>
    </w:p>
    <w:p w14:paraId="6715BD87" w14:textId="77777777" w:rsidR="00AC2423" w:rsidRPr="00AC2423" w:rsidRDefault="00AC2423" w:rsidP="00AC2423">
      <w:pPr>
        <w:spacing w:line="360" w:lineRule="auto"/>
        <w:jc w:val="both"/>
        <w:rPr>
          <w:rFonts w:ascii="Arial" w:hAnsi="Arial"/>
        </w:rPr>
      </w:pPr>
    </w:p>
    <w:p w14:paraId="4814C6B9" w14:textId="1316FD07" w:rsidR="00AC2423" w:rsidRPr="00AC2423" w:rsidRDefault="00AC2423" w:rsidP="00AC2423">
      <w:pPr>
        <w:numPr>
          <w:ilvl w:val="0"/>
          <w:numId w:val="3"/>
        </w:numPr>
        <w:tabs>
          <w:tab w:val="num" w:pos="0"/>
        </w:tabs>
        <w:spacing w:line="360" w:lineRule="auto"/>
        <w:ind w:hanging="153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Pr="00AC2423">
        <w:rPr>
          <w:rFonts w:ascii="Arial" w:hAnsi="Arial"/>
        </w:rPr>
        <w:t xml:space="preserve">Situadas em áreas “non </w:t>
      </w:r>
      <w:proofErr w:type="spellStart"/>
      <w:r w:rsidRPr="00AC2423">
        <w:rPr>
          <w:rFonts w:ascii="Arial" w:hAnsi="Arial"/>
        </w:rPr>
        <w:t>aedificandi</w:t>
      </w:r>
      <w:proofErr w:type="spellEnd"/>
      <w:r w:rsidRPr="00AC2423">
        <w:rPr>
          <w:rFonts w:ascii="Arial" w:hAnsi="Arial"/>
        </w:rPr>
        <w:t xml:space="preserve">”, pública e de uso comum e em faixa de escoamento de águas pluviais ou de proteção a rios e lagoas; </w:t>
      </w:r>
    </w:p>
    <w:p w14:paraId="60188983" w14:textId="77777777" w:rsidR="00AC2423" w:rsidRPr="00AC2423" w:rsidRDefault="00AC2423" w:rsidP="00AC2423">
      <w:pPr>
        <w:spacing w:line="360" w:lineRule="auto"/>
        <w:jc w:val="both"/>
        <w:rPr>
          <w:rFonts w:ascii="Arial" w:hAnsi="Arial"/>
        </w:rPr>
      </w:pPr>
    </w:p>
    <w:p w14:paraId="28604C6B" w14:textId="0795A63C" w:rsidR="00AC2423" w:rsidRPr="00AC2423" w:rsidRDefault="00AC2423" w:rsidP="00AC2423">
      <w:pPr>
        <w:numPr>
          <w:ilvl w:val="0"/>
          <w:numId w:val="3"/>
        </w:numPr>
        <w:tabs>
          <w:tab w:val="num" w:pos="0"/>
        </w:tabs>
        <w:spacing w:line="360" w:lineRule="auto"/>
        <w:ind w:hanging="295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Pr="00AC2423">
        <w:rPr>
          <w:rFonts w:ascii="Arial" w:hAnsi="Arial"/>
        </w:rPr>
        <w:t xml:space="preserve">Situadas em áreas submetidas a regime especial de proteção ambiental e histórico, sem parecer favorável do órgão competente; </w:t>
      </w:r>
    </w:p>
    <w:p w14:paraId="116078F2" w14:textId="77777777" w:rsidR="00AC2423" w:rsidRPr="00AC2423" w:rsidRDefault="00AC2423" w:rsidP="00AC2423">
      <w:pPr>
        <w:spacing w:line="360" w:lineRule="auto"/>
        <w:jc w:val="both"/>
        <w:rPr>
          <w:rFonts w:ascii="Arial" w:hAnsi="Arial"/>
        </w:rPr>
      </w:pPr>
    </w:p>
    <w:p w14:paraId="3D0C87BF" w14:textId="61334973" w:rsidR="00AC2423" w:rsidRPr="00AC2423" w:rsidRDefault="00AC2423" w:rsidP="00AC2423">
      <w:pPr>
        <w:numPr>
          <w:ilvl w:val="0"/>
          <w:numId w:val="3"/>
        </w:numPr>
        <w:tabs>
          <w:tab w:val="num" w:pos="0"/>
        </w:tabs>
        <w:spacing w:line="360" w:lineRule="auto"/>
        <w:ind w:hanging="295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Pr="00AC2423">
        <w:rPr>
          <w:rFonts w:ascii="Arial" w:hAnsi="Arial"/>
        </w:rPr>
        <w:t xml:space="preserve">Situadas sobre os passeios públicos; </w:t>
      </w:r>
    </w:p>
    <w:p w14:paraId="24C08E31" w14:textId="77777777" w:rsidR="00AC2423" w:rsidRPr="00AC2423" w:rsidRDefault="00AC2423" w:rsidP="00AC2423">
      <w:pPr>
        <w:spacing w:line="360" w:lineRule="auto"/>
        <w:jc w:val="both"/>
        <w:rPr>
          <w:rFonts w:ascii="Arial" w:hAnsi="Arial"/>
        </w:rPr>
      </w:pPr>
    </w:p>
    <w:p w14:paraId="0A1BC58C" w14:textId="2064FB3B" w:rsidR="00AC2423" w:rsidRPr="00AC2423" w:rsidRDefault="00AC2423" w:rsidP="00AC2423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          </w:t>
      </w:r>
      <w:r w:rsidRPr="00AC2423">
        <w:rPr>
          <w:rFonts w:ascii="Arial" w:hAnsi="Arial"/>
          <w:b/>
        </w:rPr>
        <w:t>Art. 5º -</w:t>
      </w:r>
      <w:r w:rsidRPr="00AC2423">
        <w:rPr>
          <w:rFonts w:ascii="Arial" w:hAnsi="Arial"/>
        </w:rPr>
        <w:t xml:space="preserve"> A legalização de obras sobre as quais haja questionamento na justiça, envolvendo direitos de condomínio ou vizinhos, ficará condicionada à decisão final da Ação respectiva. </w:t>
      </w:r>
    </w:p>
    <w:p w14:paraId="667633DE" w14:textId="77777777" w:rsidR="00AC2423" w:rsidRPr="00AC2423" w:rsidRDefault="00AC2423" w:rsidP="00AC2423">
      <w:pPr>
        <w:spacing w:line="360" w:lineRule="auto"/>
        <w:jc w:val="both"/>
        <w:rPr>
          <w:rFonts w:ascii="Arial" w:hAnsi="Arial"/>
        </w:rPr>
      </w:pPr>
    </w:p>
    <w:p w14:paraId="5FB0CBB3" w14:textId="1EC2CA44" w:rsidR="00AC2423" w:rsidRPr="00AC2423" w:rsidRDefault="00AC2423" w:rsidP="00AC2423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          </w:t>
      </w:r>
      <w:r w:rsidRPr="00AC2423">
        <w:rPr>
          <w:rFonts w:ascii="Arial" w:hAnsi="Arial"/>
          <w:b/>
        </w:rPr>
        <w:t>Art. 6º -</w:t>
      </w:r>
      <w:r w:rsidRPr="00AC2423">
        <w:rPr>
          <w:rFonts w:ascii="Arial" w:hAnsi="Arial"/>
        </w:rPr>
        <w:t xml:space="preserve"> Fica vedada a legalização de construções que não apresentem condições de segurança, habitabilidade e higiene, que tiverem em seu início alguma notificação, embargo ou multa, resultante das irregularidades expressas neste artigo. </w:t>
      </w:r>
    </w:p>
    <w:p w14:paraId="1C837C21" w14:textId="77777777" w:rsidR="00AC2423" w:rsidRPr="00AC2423" w:rsidRDefault="00AC2423" w:rsidP="00AC2423">
      <w:pPr>
        <w:spacing w:line="360" w:lineRule="auto"/>
        <w:jc w:val="both"/>
        <w:rPr>
          <w:rFonts w:ascii="Arial" w:hAnsi="Arial"/>
        </w:rPr>
      </w:pPr>
    </w:p>
    <w:p w14:paraId="7B3DB941" w14:textId="5ACAF95B" w:rsidR="00AC2423" w:rsidRPr="00AC2423" w:rsidRDefault="00AC2423" w:rsidP="00AC2423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          </w:t>
      </w:r>
      <w:r w:rsidRPr="00AC2423">
        <w:rPr>
          <w:rFonts w:ascii="Arial" w:hAnsi="Arial"/>
          <w:b/>
        </w:rPr>
        <w:t>Art. 7º -</w:t>
      </w:r>
      <w:r w:rsidRPr="00AC2423">
        <w:rPr>
          <w:rFonts w:ascii="Arial" w:hAnsi="Arial"/>
        </w:rPr>
        <w:t xml:space="preserve"> A Secretaria Municipal de Obras, através do serviço de fiscalização, deverá notificar e lançar de ofício os casos de irregularidades de construção previstos nesta Lei, para fins de legalização. Assim como o contribuinte, mesmo que não esteja notificado, nos termos deste artigo, poderá legalizar sua construção, desde que seu pedido se enquadre nesta Lei. </w:t>
      </w:r>
    </w:p>
    <w:p w14:paraId="09F8E675" w14:textId="77777777" w:rsidR="00AC2423" w:rsidRPr="00AC2423" w:rsidRDefault="00AC2423" w:rsidP="00AC2423">
      <w:pPr>
        <w:spacing w:line="360" w:lineRule="auto"/>
        <w:jc w:val="both"/>
        <w:rPr>
          <w:rFonts w:ascii="Arial" w:hAnsi="Arial"/>
        </w:rPr>
      </w:pPr>
    </w:p>
    <w:p w14:paraId="2CADC316" w14:textId="66F01221" w:rsidR="00AC2423" w:rsidRPr="00AC2423" w:rsidRDefault="00AC2423" w:rsidP="00AC2423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          </w:t>
      </w:r>
      <w:r w:rsidRPr="00AC2423">
        <w:rPr>
          <w:rFonts w:ascii="Arial" w:hAnsi="Arial"/>
          <w:b/>
        </w:rPr>
        <w:t>Art. 8º -</w:t>
      </w:r>
      <w:r w:rsidRPr="00AC2423">
        <w:rPr>
          <w:rFonts w:ascii="Arial" w:hAnsi="Arial"/>
        </w:rPr>
        <w:t xml:space="preserve"> Os débitos aprovados em decorrência do disposto nesta Lei serão objetos de inscrição da Dívida Ativa Municipal para cobrança judicial, se não quitadas no prazo legal. </w:t>
      </w:r>
    </w:p>
    <w:p w14:paraId="2121FFC1" w14:textId="77777777" w:rsidR="00AC2423" w:rsidRPr="00AC2423" w:rsidRDefault="00AC2423" w:rsidP="00AC2423">
      <w:pPr>
        <w:spacing w:line="360" w:lineRule="auto"/>
        <w:jc w:val="both"/>
        <w:rPr>
          <w:rFonts w:ascii="Arial" w:hAnsi="Arial"/>
          <w:b/>
        </w:rPr>
      </w:pPr>
    </w:p>
    <w:p w14:paraId="305D6402" w14:textId="73F52824" w:rsidR="00AC2423" w:rsidRPr="00AC2423" w:rsidRDefault="00AC2423" w:rsidP="00AC2423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          </w:t>
      </w:r>
      <w:r w:rsidRPr="00AC2423">
        <w:rPr>
          <w:rFonts w:ascii="Arial" w:hAnsi="Arial"/>
          <w:b/>
        </w:rPr>
        <w:t>Art. 9º -</w:t>
      </w:r>
      <w:r w:rsidRPr="00AC2423">
        <w:rPr>
          <w:rFonts w:ascii="Arial" w:hAnsi="Arial"/>
        </w:rPr>
        <w:t xml:space="preserve"> Esta Lei entra em vigor na data da sua publicação, revogadas as disposições em contrário. </w:t>
      </w:r>
    </w:p>
    <w:p w14:paraId="09D272DA" w14:textId="77777777" w:rsidR="00AC2423" w:rsidRPr="00AC2423" w:rsidRDefault="00AC2423" w:rsidP="00AC2423">
      <w:pPr>
        <w:spacing w:line="360" w:lineRule="auto"/>
        <w:jc w:val="both"/>
        <w:rPr>
          <w:rFonts w:ascii="Arial" w:hAnsi="Arial"/>
        </w:rPr>
      </w:pPr>
    </w:p>
    <w:p w14:paraId="698CCBAA" w14:textId="77777777" w:rsidR="00AC2423" w:rsidRPr="00AC2423" w:rsidRDefault="00AC2423" w:rsidP="00AC2423">
      <w:pPr>
        <w:spacing w:line="360" w:lineRule="auto"/>
        <w:jc w:val="both"/>
        <w:rPr>
          <w:rFonts w:ascii="Arial" w:hAnsi="Arial"/>
        </w:rPr>
      </w:pPr>
    </w:p>
    <w:p w14:paraId="596E3AFB" w14:textId="0A871A69" w:rsidR="00AC2423" w:rsidRPr="00AC2423" w:rsidRDefault="00AC2423" w:rsidP="00AC2423">
      <w:pPr>
        <w:spacing w:line="360" w:lineRule="auto"/>
        <w:jc w:val="both"/>
        <w:rPr>
          <w:rFonts w:ascii="Arial" w:hAnsi="Arial"/>
        </w:rPr>
      </w:pPr>
      <w:r w:rsidRPr="00AC2423">
        <w:rPr>
          <w:rFonts w:ascii="Arial" w:hAnsi="Arial"/>
        </w:rPr>
        <w:t xml:space="preserve">Comendador Levy Gasparian, em </w:t>
      </w:r>
      <w:r w:rsidRPr="00AC2423">
        <w:rPr>
          <w:rFonts w:ascii="Arial" w:hAnsi="Arial"/>
        </w:rPr>
        <w:t>11</w:t>
      </w:r>
      <w:r w:rsidRPr="00AC2423">
        <w:rPr>
          <w:rFonts w:ascii="Arial" w:hAnsi="Arial"/>
        </w:rPr>
        <w:t xml:space="preserve"> de </w:t>
      </w:r>
      <w:r w:rsidRPr="00AC2423">
        <w:rPr>
          <w:rFonts w:ascii="Arial" w:hAnsi="Arial"/>
        </w:rPr>
        <w:t>maio</w:t>
      </w:r>
      <w:r w:rsidRPr="00AC2423">
        <w:rPr>
          <w:rFonts w:ascii="Arial" w:hAnsi="Arial"/>
        </w:rPr>
        <w:t xml:space="preserve"> de 202</w:t>
      </w:r>
      <w:r>
        <w:rPr>
          <w:rFonts w:ascii="Arial" w:hAnsi="Arial"/>
        </w:rPr>
        <w:t>6</w:t>
      </w:r>
      <w:r w:rsidRPr="00AC2423">
        <w:rPr>
          <w:rFonts w:ascii="Arial" w:hAnsi="Arial"/>
        </w:rPr>
        <w:t>.</w:t>
      </w:r>
    </w:p>
    <w:p w14:paraId="74D9A38B" w14:textId="77777777" w:rsidR="00AC2423" w:rsidRPr="00AC2423" w:rsidRDefault="00AC2423" w:rsidP="00AC2423">
      <w:pPr>
        <w:spacing w:line="360" w:lineRule="auto"/>
        <w:jc w:val="both"/>
        <w:rPr>
          <w:rFonts w:ascii="Arial" w:hAnsi="Arial"/>
        </w:rPr>
      </w:pPr>
    </w:p>
    <w:p w14:paraId="5C640F12" w14:textId="77777777" w:rsidR="00AC2423" w:rsidRPr="00AC2423" w:rsidRDefault="00AC2423" w:rsidP="00AC2423">
      <w:pPr>
        <w:spacing w:line="360" w:lineRule="auto"/>
        <w:jc w:val="both"/>
        <w:rPr>
          <w:rFonts w:ascii="Arial" w:hAnsi="Arial"/>
        </w:rPr>
      </w:pPr>
    </w:p>
    <w:p w14:paraId="05A2FDE2" w14:textId="77777777" w:rsidR="00AC2423" w:rsidRPr="00AC2423" w:rsidRDefault="00AC2423" w:rsidP="00AC2423">
      <w:pPr>
        <w:spacing w:line="360" w:lineRule="auto"/>
        <w:jc w:val="center"/>
        <w:rPr>
          <w:rFonts w:ascii="Arial" w:hAnsi="Arial"/>
          <w:b/>
        </w:rPr>
      </w:pPr>
      <w:r w:rsidRPr="00AC2423">
        <w:rPr>
          <w:rFonts w:ascii="Arial" w:hAnsi="Arial"/>
          <w:b/>
        </w:rPr>
        <w:t>Justificativa</w:t>
      </w:r>
    </w:p>
    <w:p w14:paraId="58F2807F" w14:textId="77777777" w:rsidR="00AC2423" w:rsidRPr="00AC2423" w:rsidRDefault="00AC2423" w:rsidP="00AC2423">
      <w:pPr>
        <w:spacing w:line="360" w:lineRule="auto"/>
        <w:jc w:val="both"/>
        <w:rPr>
          <w:rFonts w:ascii="Arial" w:hAnsi="Arial"/>
        </w:rPr>
      </w:pPr>
    </w:p>
    <w:p w14:paraId="6A386738" w14:textId="77777777" w:rsidR="00AC2423" w:rsidRPr="00AC2423" w:rsidRDefault="00AC2423" w:rsidP="00AC2423">
      <w:pPr>
        <w:spacing w:line="360" w:lineRule="auto"/>
        <w:jc w:val="both"/>
        <w:rPr>
          <w:rFonts w:ascii="Arial" w:hAnsi="Arial"/>
        </w:rPr>
      </w:pPr>
      <w:r w:rsidRPr="00AC2423">
        <w:rPr>
          <w:rFonts w:ascii="Arial" w:hAnsi="Arial"/>
        </w:rPr>
        <w:t xml:space="preserve">A principal meta deste projeto é legalizar obra de construção, modificação ou acréscimo existente executada em desacordo com as normas urbanísticas vigentes. Esta iniciativa facilita a legalização de construções irregulares que estejam dentro das normas susceptíveis para tal ato, além de ajudar a aumentar a arrecadação municipal. </w:t>
      </w:r>
    </w:p>
    <w:p w14:paraId="10DCBC71" w14:textId="77777777" w:rsidR="00AC2423" w:rsidRPr="00AC2423" w:rsidRDefault="00AC2423" w:rsidP="00AC2423">
      <w:pPr>
        <w:spacing w:line="360" w:lineRule="auto"/>
        <w:jc w:val="both"/>
        <w:rPr>
          <w:rFonts w:ascii="Arial" w:hAnsi="Arial"/>
        </w:rPr>
      </w:pPr>
    </w:p>
    <w:p w14:paraId="7F360081" w14:textId="77777777" w:rsidR="00AC2423" w:rsidRPr="00AC2423" w:rsidRDefault="00AC2423" w:rsidP="00AC2423">
      <w:pPr>
        <w:spacing w:line="360" w:lineRule="auto"/>
        <w:jc w:val="both"/>
        <w:rPr>
          <w:rFonts w:ascii="Arial" w:hAnsi="Arial"/>
        </w:rPr>
      </w:pPr>
    </w:p>
    <w:p w14:paraId="55BE63AD" w14:textId="77777777" w:rsidR="00AC2423" w:rsidRPr="00AC2423" w:rsidRDefault="00AC2423" w:rsidP="00AC2423">
      <w:pPr>
        <w:spacing w:line="360" w:lineRule="auto"/>
        <w:jc w:val="both"/>
        <w:rPr>
          <w:rFonts w:ascii="Arial" w:hAnsi="Arial"/>
        </w:rPr>
      </w:pPr>
    </w:p>
    <w:p w14:paraId="0402C5C8" w14:textId="77777777" w:rsidR="00AC2423" w:rsidRPr="00AC2423" w:rsidRDefault="00AC2423" w:rsidP="00AC2423">
      <w:pPr>
        <w:spacing w:line="360" w:lineRule="auto"/>
        <w:jc w:val="center"/>
        <w:rPr>
          <w:rFonts w:ascii="Arial" w:hAnsi="Arial"/>
          <w:b/>
        </w:rPr>
      </w:pPr>
      <w:r w:rsidRPr="00AC2423">
        <w:rPr>
          <w:rFonts w:ascii="Arial" w:hAnsi="Arial"/>
          <w:b/>
        </w:rPr>
        <w:t>Sérgio Nepomuceno de Souza</w:t>
      </w:r>
    </w:p>
    <w:p w14:paraId="325E7CA7" w14:textId="5CF16D08" w:rsidR="00F25F40" w:rsidRPr="00AC2423" w:rsidRDefault="00AC2423" w:rsidP="00AC2423">
      <w:pPr>
        <w:spacing w:line="360" w:lineRule="auto"/>
        <w:jc w:val="center"/>
        <w:rPr>
          <w:rFonts w:ascii="Arial" w:hAnsi="Arial"/>
        </w:rPr>
      </w:pPr>
      <w:r w:rsidRPr="00AC2423">
        <w:rPr>
          <w:rFonts w:ascii="Arial" w:hAnsi="Arial"/>
          <w:b/>
        </w:rPr>
        <w:t>Vere</w:t>
      </w:r>
      <w:r>
        <w:rPr>
          <w:rFonts w:ascii="Arial" w:hAnsi="Arial"/>
          <w:b/>
        </w:rPr>
        <w:t>ador</w:t>
      </w:r>
    </w:p>
    <w:p w14:paraId="6DE0E204" w14:textId="77777777" w:rsidR="00F25F40" w:rsidRPr="00AC2423" w:rsidRDefault="00F25F40" w:rsidP="00AC2423">
      <w:pPr>
        <w:spacing w:line="360" w:lineRule="auto"/>
        <w:jc w:val="center"/>
        <w:rPr>
          <w:rFonts w:ascii="Arial" w:hAnsi="Arial"/>
        </w:rPr>
      </w:pPr>
    </w:p>
    <w:sectPr w:rsidR="00F25F40" w:rsidRPr="00AC2423">
      <w:headerReference w:type="even" r:id="rId8"/>
      <w:headerReference w:type="default" r:id="rId9"/>
      <w:headerReference w:type="first" r:id="rId10"/>
      <w:pgSz w:w="11906" w:h="16838"/>
      <w:pgMar w:top="3119" w:right="1701" w:bottom="1418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ECAB2" w14:textId="77777777" w:rsidR="00486CE2" w:rsidRDefault="00486CE2">
      <w:r>
        <w:separator/>
      </w:r>
    </w:p>
  </w:endnote>
  <w:endnote w:type="continuationSeparator" w:id="0">
    <w:p w14:paraId="0A5FB82A" w14:textId="77777777" w:rsidR="00486CE2" w:rsidRDefault="00486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5CBA4" w14:textId="77777777" w:rsidR="00486CE2" w:rsidRDefault="00486CE2">
      <w:r>
        <w:separator/>
      </w:r>
    </w:p>
  </w:footnote>
  <w:footnote w:type="continuationSeparator" w:id="0">
    <w:p w14:paraId="3FB60FBF" w14:textId="77777777" w:rsidR="00486CE2" w:rsidRDefault="00486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B19F0" w14:textId="77777777" w:rsidR="00F25F40" w:rsidRDefault="00F25F4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9DC20" w14:textId="77777777" w:rsidR="00F25F40" w:rsidRDefault="00000000">
    <w:pPr>
      <w:pStyle w:val="Cabealho"/>
    </w:pPr>
    <w:r>
      <w:rPr>
        <w:noProof/>
      </w:rPr>
      <w:drawing>
        <wp:inline distT="0" distB="0" distL="0" distR="0" wp14:anchorId="4937DBEE" wp14:editId="7EFD1F6F">
          <wp:extent cx="5400040" cy="140843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7A8CC" w14:textId="77777777" w:rsidR="00F25F40" w:rsidRDefault="00000000">
    <w:pPr>
      <w:pStyle w:val="Cabealho"/>
    </w:pPr>
    <w:r>
      <w:rPr>
        <w:noProof/>
      </w:rPr>
      <w:drawing>
        <wp:inline distT="0" distB="0" distL="0" distR="0" wp14:anchorId="4FABEDB1" wp14:editId="11CA8F9F">
          <wp:extent cx="5400040" cy="140843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7E4A"/>
    <w:multiLevelType w:val="multilevel"/>
    <w:tmpl w:val="50A65A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8A5715A"/>
    <w:multiLevelType w:val="multilevel"/>
    <w:tmpl w:val="92541D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82136DC"/>
    <w:multiLevelType w:val="multilevel"/>
    <w:tmpl w:val="068EB48C"/>
    <w:lvl w:ilvl="0">
      <w:start w:val="1"/>
      <w:numFmt w:val="upperRoman"/>
      <w:lvlText w:val="%1."/>
      <w:lvlJc w:val="left"/>
      <w:pPr>
        <w:tabs>
          <w:tab w:val="num" w:pos="-218"/>
        </w:tabs>
        <w:ind w:left="862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754668184">
    <w:abstractNumId w:val="0"/>
  </w:num>
  <w:num w:numId="2" w16cid:durableId="530069534">
    <w:abstractNumId w:val="1"/>
  </w:num>
  <w:num w:numId="3" w16cid:durableId="5338881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40"/>
    <w:rsid w:val="00041BA9"/>
    <w:rsid w:val="000D29B0"/>
    <w:rsid w:val="0010087E"/>
    <w:rsid w:val="0022744D"/>
    <w:rsid w:val="00371EA3"/>
    <w:rsid w:val="003A5734"/>
    <w:rsid w:val="00486CE2"/>
    <w:rsid w:val="0064455B"/>
    <w:rsid w:val="0066503F"/>
    <w:rsid w:val="00AC2423"/>
    <w:rsid w:val="00B553B3"/>
    <w:rsid w:val="00C27584"/>
    <w:rsid w:val="00DA4DCE"/>
    <w:rsid w:val="00F25F40"/>
    <w:rsid w:val="00FA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D5557"/>
  <w15:docId w15:val="{329D3DDF-1E09-49C8-BF08-42AAD484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D1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F2D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F26B7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F26B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F2D1A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4F2D1A"/>
    <w:pPr>
      <w:numPr>
        <w:numId w:val="1"/>
      </w:numPr>
      <w:contextualSpacing/>
    </w:pPr>
  </w:style>
  <w:style w:type="paragraph" w:customStyle="1" w:styleId="Cabealhoerodap">
    <w:name w:val="Cabeçalho e rodapé"/>
    <w:basedOn w:val="Normal"/>
    <w:qFormat/>
  </w:style>
  <w:style w:type="paragraph" w:customStyle="1" w:styleId="Cabealhoerodapuser">
    <w:name w:val="Cabeçalho e rodapé (user)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26B7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F26B78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F9B43-A96B-4B14-A50E-1388EC5DD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457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</dc:creator>
  <dc:description/>
  <cp:lastModifiedBy>LGLT01-590</cp:lastModifiedBy>
  <cp:revision>2</cp:revision>
  <cp:lastPrinted>2026-04-15T14:11:00Z</cp:lastPrinted>
  <dcterms:created xsi:type="dcterms:W3CDTF">2026-05-11T14:09:00Z</dcterms:created>
  <dcterms:modified xsi:type="dcterms:W3CDTF">2026-05-11T14:09:00Z</dcterms:modified>
  <dc:language>pt-BR</dc:language>
</cp:coreProperties>
</file>